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8712"/>
      </w:tblGrid>
      <w:tr w:rsidR="008A382B" w:rsidRPr="004F57CE" w:rsidTr="00FD4C99">
        <w:trPr>
          <w:trHeight w:val="71"/>
        </w:trPr>
        <w:tc>
          <w:tcPr>
            <w:tcW w:w="8712" w:type="dxa"/>
          </w:tcPr>
          <w:p w:rsidR="008A382B" w:rsidRPr="004F57CE" w:rsidRDefault="008A382B" w:rsidP="00FD4C99">
            <w:pPr>
              <w:tabs>
                <w:tab w:val="right" w:pos="1275"/>
                <w:tab w:val="center" w:pos="4535"/>
                <w:tab w:val="left" w:pos="6551"/>
              </w:tabs>
              <w:jc w:val="center"/>
              <w:rPr>
                <w:rFonts w:ascii="IranNastaliq" w:hAnsi="IranNastaliq" w:cs="B Nazanin"/>
                <w:sz w:val="26"/>
                <w:szCs w:val="26"/>
                <w:rtl/>
              </w:rPr>
            </w:pPr>
            <w:r>
              <w:rPr>
                <w:rFonts w:ascii="IranNastaliq" w:hAnsi="IranNastaliq" w:cs="B Nazanin"/>
                <w:sz w:val="26"/>
                <w:szCs w:val="26"/>
                <w:rtl/>
              </w:rPr>
              <w:t>بسمه‌تعال</w:t>
            </w:r>
            <w:r>
              <w:rPr>
                <w:rFonts w:ascii="IranNastaliq" w:hAnsi="IranNastaliq" w:cs="B Nazanin" w:hint="cs"/>
                <w:sz w:val="26"/>
                <w:szCs w:val="26"/>
                <w:rtl/>
              </w:rPr>
              <w:t>ی</w:t>
            </w:r>
          </w:p>
          <w:p w:rsidR="008A382B" w:rsidRPr="004F57CE" w:rsidRDefault="008A382B" w:rsidP="00FD4C99">
            <w:pPr>
              <w:tabs>
                <w:tab w:val="right" w:pos="1275"/>
                <w:tab w:val="center" w:pos="4535"/>
                <w:tab w:val="left" w:pos="6551"/>
              </w:tabs>
              <w:jc w:val="center"/>
              <w:rPr>
                <w:rFonts w:ascii="IranNastaliq" w:hAnsi="IranNastaliq" w:cs="B Nazanin"/>
                <w:sz w:val="26"/>
                <w:szCs w:val="26"/>
                <w:rtl/>
              </w:rPr>
            </w:pPr>
          </w:p>
          <w:p w:rsidR="008A382B" w:rsidRPr="004F57CE" w:rsidRDefault="008A382B" w:rsidP="008A382B">
            <w:pPr>
              <w:tabs>
                <w:tab w:val="right" w:pos="1275"/>
                <w:tab w:val="center" w:pos="4535"/>
                <w:tab w:val="left" w:pos="6551"/>
              </w:tabs>
              <w:spacing w:line="360" w:lineRule="auto"/>
              <w:jc w:val="both"/>
              <w:rPr>
                <w:rFonts w:ascii="IranNastaliq" w:hAnsi="IranNastaliq" w:cs="B Nazanin"/>
                <w:sz w:val="26"/>
                <w:szCs w:val="26"/>
                <w:rtl/>
              </w:rPr>
            </w:pPr>
            <w:r>
              <w:rPr>
                <w:rFonts w:ascii="IranNastaliq" w:hAnsi="IranNastaliq" w:cs="B Nazanin"/>
                <w:sz w:val="26"/>
                <w:szCs w:val="26"/>
                <w:rtl/>
              </w:rPr>
              <w:t>ا</w:t>
            </w:r>
            <w:r>
              <w:rPr>
                <w:rFonts w:ascii="IranNastaliq" w:hAnsi="IranNastaliq" w:cs="B Nazanin" w:hint="cs"/>
                <w:sz w:val="26"/>
                <w:szCs w:val="26"/>
                <w:rtl/>
              </w:rPr>
              <w:t>ین‌جانب</w:t>
            </w:r>
            <w:r w:rsidRPr="004F57CE">
              <w:rPr>
                <w:rFonts w:ascii="IranNastaliq" w:hAnsi="IranNastaliq" w:cs="B Nazanin" w:hint="cs"/>
                <w:sz w:val="26"/>
                <w:szCs w:val="26"/>
                <w:rtl/>
              </w:rPr>
              <w:t xml:space="preserve"> </w:t>
            </w:r>
            <w:r>
              <w:rPr>
                <w:rFonts w:ascii="IranNastaliq" w:hAnsi="IranNastaliq" w:cs="B Nazanin" w:hint="cs"/>
                <w:b/>
                <w:bCs/>
                <w:sz w:val="26"/>
                <w:szCs w:val="26"/>
                <w:rtl/>
              </w:rPr>
              <w:t>...................</w:t>
            </w:r>
            <w:r w:rsidRPr="004F57CE">
              <w:rPr>
                <w:rFonts w:ascii="IranNastaliq" w:hAnsi="IranNastaliq" w:cs="B Nazanin" w:hint="cs"/>
                <w:sz w:val="26"/>
                <w:szCs w:val="26"/>
                <w:rtl/>
              </w:rPr>
              <w:t xml:space="preserve"> دانشجوی رشته </w:t>
            </w:r>
            <w:r w:rsidRPr="004F57CE">
              <w:rPr>
                <w:rFonts w:ascii="IranNastaliq" w:hAnsi="IranNastaliq" w:cs="B Nazanin" w:hint="cs"/>
                <w:b/>
                <w:bCs/>
                <w:sz w:val="26"/>
                <w:szCs w:val="26"/>
                <w:rtl/>
              </w:rPr>
              <w:t>آموزش بهداشت و ارتقاء سلامت</w:t>
            </w:r>
            <w:r w:rsidRPr="004F57CE">
              <w:rPr>
                <w:rFonts w:ascii="IranNastaliq" w:hAnsi="IranNastaliq" w:cs="B Nazanin" w:hint="cs"/>
                <w:sz w:val="26"/>
                <w:szCs w:val="26"/>
                <w:rtl/>
              </w:rPr>
              <w:t xml:space="preserve"> مقطع تحصیلی </w:t>
            </w:r>
            <w:r w:rsidRPr="004F57CE">
              <w:rPr>
                <w:rFonts w:ascii="IranNastaliq" w:hAnsi="IranNastaliq" w:cs="B Nazanin" w:hint="cs"/>
                <w:b/>
                <w:bCs/>
                <w:sz w:val="26"/>
                <w:szCs w:val="26"/>
                <w:rtl/>
              </w:rPr>
              <w:t xml:space="preserve">کارشناسی ارشد </w:t>
            </w:r>
            <w:r w:rsidRPr="004F57CE">
              <w:rPr>
                <w:rFonts w:ascii="IranNastaliq" w:hAnsi="IranNastaliq" w:cs="B Nazanin" w:hint="cs"/>
                <w:sz w:val="26"/>
                <w:szCs w:val="26"/>
                <w:rtl/>
              </w:rPr>
              <w:t xml:space="preserve">به شماره </w:t>
            </w:r>
            <w:r>
              <w:rPr>
                <w:rFonts w:ascii="IranNastaliq" w:hAnsi="IranNastaliq" w:cs="B Nazanin"/>
                <w:sz w:val="26"/>
                <w:szCs w:val="26"/>
                <w:rtl/>
              </w:rPr>
              <w:t>دانشجو</w:t>
            </w:r>
            <w:r>
              <w:rPr>
                <w:rFonts w:ascii="IranNastaliq" w:hAnsi="IranNastaliq" w:cs="B Nazanin" w:hint="cs"/>
                <w:sz w:val="26"/>
                <w:szCs w:val="26"/>
                <w:rtl/>
              </w:rPr>
              <w:t>یی</w:t>
            </w:r>
            <w:r>
              <w:rPr>
                <w:rFonts w:ascii="IranNastaliq" w:hAnsi="IranNastaliq" w:cs="B Nazanin"/>
                <w:sz w:val="26"/>
                <w:szCs w:val="26"/>
                <w:rtl/>
              </w:rPr>
              <w:t xml:space="preserve"> </w:t>
            </w:r>
            <w:r>
              <w:rPr>
                <w:rFonts w:ascii="IranNastaliq" w:hAnsi="IranNastaliq" w:cs="B Nazanin" w:hint="cs"/>
                <w:sz w:val="26"/>
                <w:szCs w:val="26"/>
                <w:rtl/>
              </w:rPr>
              <w:t>............................</w:t>
            </w:r>
            <w:bookmarkStart w:id="0" w:name="_GoBack"/>
            <w:bookmarkEnd w:id="0"/>
            <w:r w:rsidRPr="004F57CE">
              <w:rPr>
                <w:rFonts w:ascii="IranNastaliq" w:hAnsi="IranNastaliq" w:cs="B Nazanin" w:hint="cs"/>
                <w:sz w:val="26"/>
                <w:szCs w:val="26"/>
                <w:rtl/>
              </w:rPr>
              <w:t>تأیید</w:t>
            </w:r>
            <w:r>
              <w:rPr>
                <w:rFonts w:ascii="IranNastaliq" w:hAnsi="IranNastaliq" w:cs="B Nazanin" w:hint="cs"/>
                <w:sz w:val="26"/>
                <w:szCs w:val="26"/>
                <w:rtl/>
              </w:rPr>
              <w:t xml:space="preserve"> می‌نمایم که کلیۀ نتایج این پایان</w:t>
            </w:r>
            <w:r>
              <w:rPr>
                <w:rFonts w:ascii="IranNastaliq" w:hAnsi="IranNastaliq" w:cs="B Nazanin"/>
                <w:sz w:val="26"/>
                <w:szCs w:val="26"/>
                <w:rtl/>
              </w:rPr>
              <w:softHyphen/>
            </w:r>
            <w:r w:rsidRPr="004F57CE">
              <w:rPr>
                <w:rFonts w:ascii="IranNastaliq" w:hAnsi="IranNastaliq" w:cs="B Nazanin" w:hint="cs"/>
                <w:sz w:val="26"/>
                <w:szCs w:val="26"/>
                <w:rtl/>
              </w:rPr>
              <w:t xml:space="preserve">نامه، حاصل کار </w:t>
            </w:r>
            <w:r>
              <w:rPr>
                <w:rFonts w:ascii="IranNastaliq" w:hAnsi="IranNastaliq" w:cs="B Nazanin"/>
                <w:sz w:val="26"/>
                <w:szCs w:val="26"/>
                <w:rtl/>
              </w:rPr>
              <w:t>ا</w:t>
            </w:r>
            <w:r>
              <w:rPr>
                <w:rFonts w:ascii="IranNastaliq" w:hAnsi="IranNastaliq" w:cs="B Nazanin" w:hint="cs"/>
                <w:sz w:val="26"/>
                <w:szCs w:val="26"/>
                <w:rtl/>
              </w:rPr>
              <w:t>ین‌جانب</w:t>
            </w:r>
            <w:r w:rsidRPr="004F57CE">
              <w:rPr>
                <w:rFonts w:ascii="IranNastaliq" w:hAnsi="IranNastaliq" w:cs="B Nazanin" w:hint="cs"/>
                <w:sz w:val="26"/>
                <w:szCs w:val="26"/>
                <w:rtl/>
              </w:rPr>
              <w:t xml:space="preserve"> و بدون </w:t>
            </w:r>
            <w:r>
              <w:rPr>
                <w:rFonts w:ascii="IranNastaliq" w:hAnsi="IranNastaliq" w:cs="B Nazanin"/>
                <w:sz w:val="26"/>
                <w:szCs w:val="26"/>
                <w:rtl/>
              </w:rPr>
              <w:t>هرگونه</w:t>
            </w:r>
            <w:r w:rsidRPr="004F57CE">
              <w:rPr>
                <w:rFonts w:ascii="IranNastaliq" w:hAnsi="IranNastaliq" w:cs="B Nazanin" w:hint="cs"/>
                <w:sz w:val="26"/>
                <w:szCs w:val="26"/>
                <w:rtl/>
              </w:rPr>
              <w:t xml:space="preserve"> دخل و تصرف است و موارد </w:t>
            </w:r>
            <w:r>
              <w:rPr>
                <w:rFonts w:ascii="IranNastaliq" w:hAnsi="IranNastaliq" w:cs="B Nazanin"/>
                <w:sz w:val="26"/>
                <w:szCs w:val="26"/>
                <w:rtl/>
              </w:rPr>
              <w:t>نسخه‌بردار</w:t>
            </w:r>
            <w:r>
              <w:rPr>
                <w:rFonts w:ascii="IranNastaliq" w:hAnsi="IranNastaliq" w:cs="B Nazanin" w:hint="cs"/>
                <w:sz w:val="26"/>
                <w:szCs w:val="26"/>
                <w:rtl/>
              </w:rPr>
              <w:t>ی‌شده</w:t>
            </w:r>
            <w:r w:rsidRPr="004F57CE">
              <w:rPr>
                <w:rFonts w:ascii="IranNastaliq" w:hAnsi="IranNastaliq" w:cs="B Nazanin" w:hint="cs"/>
                <w:sz w:val="26"/>
                <w:szCs w:val="26"/>
                <w:rtl/>
              </w:rPr>
              <w:t xml:space="preserve"> از آثار دیگران را با ذکر کامل مشخصات </w:t>
            </w:r>
            <w:r>
              <w:rPr>
                <w:rFonts w:ascii="IranNastaliq" w:hAnsi="IranNastaliq" w:cs="B Nazanin"/>
                <w:sz w:val="26"/>
                <w:szCs w:val="26"/>
                <w:rtl/>
              </w:rPr>
              <w:t>آورده‌ام</w:t>
            </w:r>
            <w:r w:rsidRPr="004F57CE">
              <w:rPr>
                <w:rFonts w:ascii="IranNastaliq" w:hAnsi="IranNastaliq" w:cs="B Nazanin" w:hint="cs"/>
                <w:sz w:val="26"/>
                <w:szCs w:val="26"/>
                <w:rtl/>
              </w:rPr>
              <w:t xml:space="preserve">. در صورت اثبات خلاف مندرجات فوق، به تشخیص دانشگاه مطابق با ضوابط و مقررات </w:t>
            </w:r>
            <w:r>
              <w:rPr>
                <w:rFonts w:ascii="IranNastaliq" w:hAnsi="IranNastaliq" w:cs="B Nazanin"/>
                <w:sz w:val="26"/>
                <w:szCs w:val="26"/>
                <w:rtl/>
              </w:rPr>
              <w:t>حاکم (</w:t>
            </w:r>
            <w:r w:rsidRPr="004F57CE">
              <w:rPr>
                <w:rFonts w:ascii="IranNastaliq" w:hAnsi="IranNastaliq" w:cs="B Nazanin" w:hint="cs"/>
                <w:sz w:val="26"/>
                <w:szCs w:val="26"/>
                <w:rtl/>
              </w:rPr>
              <w:t xml:space="preserve">قانون حمایت از حقوق موظفان و مصنفان و قانون ترجمه تکثیر کتب و نشریات و آثار صوتی، ضوابط و مقررات آموزشی، پژوهشی و انضباطی...) با </w:t>
            </w:r>
            <w:r>
              <w:rPr>
                <w:rFonts w:ascii="IranNastaliq" w:hAnsi="IranNastaliq" w:cs="B Nazanin"/>
                <w:sz w:val="26"/>
                <w:szCs w:val="26"/>
                <w:rtl/>
              </w:rPr>
              <w:t>ا</w:t>
            </w:r>
            <w:r>
              <w:rPr>
                <w:rFonts w:ascii="IranNastaliq" w:hAnsi="IranNastaliq" w:cs="B Nazanin" w:hint="cs"/>
                <w:sz w:val="26"/>
                <w:szCs w:val="26"/>
                <w:rtl/>
              </w:rPr>
              <w:t>ین‌جانب</w:t>
            </w:r>
            <w:r w:rsidRPr="004F57CE">
              <w:rPr>
                <w:rFonts w:ascii="IranNastaliq" w:hAnsi="IranNastaliq" w:cs="B Nazanin" w:hint="cs"/>
                <w:sz w:val="26"/>
                <w:szCs w:val="26"/>
                <w:rtl/>
              </w:rPr>
              <w:t xml:space="preserve"> رفتار خواهد شد و حق </w:t>
            </w:r>
            <w:r>
              <w:rPr>
                <w:rFonts w:ascii="IranNastaliq" w:hAnsi="IranNastaliq" w:cs="B Nazanin"/>
                <w:sz w:val="26"/>
                <w:szCs w:val="26"/>
                <w:rtl/>
              </w:rPr>
              <w:t>هرگونه</w:t>
            </w:r>
            <w:r w:rsidRPr="004F57CE">
              <w:rPr>
                <w:rFonts w:ascii="IranNastaliq" w:hAnsi="IranNastaliq" w:cs="B Nazanin" w:hint="cs"/>
                <w:sz w:val="26"/>
                <w:szCs w:val="26"/>
                <w:rtl/>
              </w:rPr>
              <w:t xml:space="preserve"> اعتراض در خصوص احقاق حقوق مکتب و تشخیص و تعیین تخلف و مجازات را از خویش سلب</w:t>
            </w:r>
            <w:r>
              <w:rPr>
                <w:rFonts w:ascii="IranNastaliq" w:hAnsi="IranNastaliq" w:cs="B Nazanin" w:hint="cs"/>
                <w:sz w:val="26"/>
                <w:szCs w:val="26"/>
                <w:rtl/>
              </w:rPr>
              <w:t xml:space="preserve"> می‌</w:t>
            </w:r>
            <w:r w:rsidRPr="004F57CE">
              <w:rPr>
                <w:rFonts w:ascii="IranNastaliq" w:hAnsi="IranNastaliq" w:cs="B Nazanin" w:hint="cs"/>
                <w:sz w:val="26"/>
                <w:szCs w:val="26"/>
                <w:rtl/>
              </w:rPr>
              <w:t xml:space="preserve">کنم. در ضمن، مسئولیت </w:t>
            </w:r>
            <w:r>
              <w:rPr>
                <w:rFonts w:ascii="IranNastaliq" w:hAnsi="IranNastaliq" w:cs="B Nazanin"/>
                <w:sz w:val="26"/>
                <w:szCs w:val="26"/>
                <w:rtl/>
              </w:rPr>
              <w:t>هرگونه</w:t>
            </w:r>
            <w:r w:rsidRPr="004F57CE">
              <w:rPr>
                <w:rFonts w:ascii="IranNastaliq" w:hAnsi="IranNastaliq" w:cs="B Nazanin" w:hint="cs"/>
                <w:sz w:val="26"/>
                <w:szCs w:val="26"/>
                <w:rtl/>
              </w:rPr>
              <w:t xml:space="preserve"> پاسخگویی به اشخاص، اعم از حقیقی و حقوقی و مراجع </w:t>
            </w:r>
            <w:r>
              <w:rPr>
                <w:rFonts w:ascii="IranNastaliq" w:hAnsi="IranNastaliq" w:cs="B Nazanin"/>
                <w:sz w:val="26"/>
                <w:szCs w:val="26"/>
                <w:rtl/>
              </w:rPr>
              <w:t>ذ</w:t>
            </w:r>
            <w:r>
              <w:rPr>
                <w:rFonts w:ascii="IranNastaliq" w:hAnsi="IranNastaliq" w:cs="B Nazanin" w:hint="cs"/>
                <w:sz w:val="26"/>
                <w:szCs w:val="26"/>
                <w:rtl/>
              </w:rPr>
              <w:t>ی‌صلاح</w:t>
            </w:r>
            <w:r>
              <w:rPr>
                <w:rFonts w:ascii="IranNastaliq" w:hAnsi="IranNastaliq" w:cs="B Nazanin"/>
                <w:sz w:val="26"/>
                <w:szCs w:val="26"/>
                <w:rtl/>
              </w:rPr>
              <w:t xml:space="preserve"> (</w:t>
            </w:r>
            <w:r w:rsidRPr="004F57CE">
              <w:rPr>
                <w:rFonts w:ascii="IranNastaliq" w:hAnsi="IranNastaliq" w:cs="B Nazanin" w:hint="cs"/>
                <w:sz w:val="26"/>
                <w:szCs w:val="26"/>
                <w:rtl/>
              </w:rPr>
              <w:t xml:space="preserve">اعم از اداری و قضایی)، بر عهدۀ خودم خواهد بود و دانشگاه هیچ مسئولیتی </w:t>
            </w:r>
            <w:r>
              <w:rPr>
                <w:rFonts w:ascii="IranNastaliq" w:hAnsi="IranNastaliq" w:cs="B Nazanin"/>
                <w:sz w:val="26"/>
                <w:szCs w:val="26"/>
                <w:rtl/>
              </w:rPr>
              <w:t>درا</w:t>
            </w:r>
            <w:r>
              <w:rPr>
                <w:rFonts w:ascii="IranNastaliq" w:hAnsi="IranNastaliq" w:cs="B Nazanin" w:hint="cs"/>
                <w:sz w:val="26"/>
                <w:szCs w:val="26"/>
                <w:rtl/>
              </w:rPr>
              <w:t>ین‌باره</w:t>
            </w:r>
            <w:r w:rsidRPr="004F57CE">
              <w:rPr>
                <w:rFonts w:ascii="IranNastaliq" w:hAnsi="IranNastaliq" w:cs="B Nazanin" w:hint="cs"/>
                <w:sz w:val="26"/>
                <w:szCs w:val="26"/>
                <w:rtl/>
              </w:rPr>
              <w:t xml:space="preserve"> نخواهد داشت.</w:t>
            </w:r>
          </w:p>
          <w:p w:rsidR="008A382B" w:rsidRPr="004F57CE" w:rsidRDefault="008A382B" w:rsidP="008A382B">
            <w:pPr>
              <w:tabs>
                <w:tab w:val="right" w:pos="1275"/>
                <w:tab w:val="center" w:pos="4535"/>
                <w:tab w:val="left" w:pos="6551"/>
              </w:tabs>
              <w:spacing w:line="360" w:lineRule="auto"/>
              <w:jc w:val="both"/>
              <w:rPr>
                <w:rFonts w:ascii="IranNastaliq" w:hAnsi="IranNastaliq" w:cs="B Nazanin"/>
                <w:b/>
                <w:bCs/>
                <w:sz w:val="26"/>
                <w:szCs w:val="26"/>
                <w:rtl/>
              </w:rPr>
            </w:pPr>
            <w:r w:rsidRPr="004F57CE">
              <w:rPr>
                <w:rFonts w:ascii="IranNastaliq" w:hAnsi="IranNastaliq" w:cs="B Nazanin" w:hint="cs"/>
                <w:sz w:val="26"/>
                <w:szCs w:val="26"/>
                <w:rtl/>
              </w:rPr>
              <w:t xml:space="preserve">نام و نام خانوادگی دانشجو: </w:t>
            </w:r>
          </w:p>
        </w:tc>
      </w:tr>
    </w:tbl>
    <w:p w:rsidR="008A382B" w:rsidRPr="004F57CE" w:rsidRDefault="008A382B" w:rsidP="008A382B">
      <w:pPr>
        <w:tabs>
          <w:tab w:val="right" w:pos="1275"/>
          <w:tab w:val="center" w:pos="4535"/>
          <w:tab w:val="left" w:pos="6551"/>
        </w:tabs>
        <w:spacing w:line="240" w:lineRule="auto"/>
        <w:jc w:val="both"/>
        <w:rPr>
          <w:rFonts w:ascii="IranNastaliq" w:hAnsi="IranNastaliq" w:cs="B Nazanin"/>
          <w:sz w:val="26"/>
          <w:szCs w:val="26"/>
          <w:rtl/>
        </w:rPr>
      </w:pPr>
    </w:p>
    <w:p w:rsidR="008A382B" w:rsidRPr="004F57CE" w:rsidRDefault="008A382B" w:rsidP="008A382B">
      <w:pPr>
        <w:tabs>
          <w:tab w:val="right" w:pos="1275"/>
          <w:tab w:val="center" w:pos="4535"/>
          <w:tab w:val="left" w:pos="6551"/>
        </w:tabs>
        <w:spacing w:line="240" w:lineRule="auto"/>
        <w:jc w:val="both"/>
        <w:rPr>
          <w:rFonts w:ascii="IranNastaliq" w:hAnsi="IranNastaliq" w:cs="B Nazanin"/>
          <w:sz w:val="26"/>
          <w:szCs w:val="26"/>
          <w:rtl/>
        </w:rPr>
      </w:pPr>
    </w:p>
    <w:p w:rsidR="008A382B" w:rsidRPr="004F57CE" w:rsidRDefault="008A382B" w:rsidP="008A382B">
      <w:pPr>
        <w:tabs>
          <w:tab w:val="right" w:pos="1275"/>
          <w:tab w:val="center" w:pos="4535"/>
          <w:tab w:val="left" w:pos="6551"/>
        </w:tabs>
        <w:spacing w:line="240" w:lineRule="auto"/>
        <w:jc w:val="both"/>
        <w:rPr>
          <w:rFonts w:ascii="IranNastaliq" w:hAnsi="IranNastaliq" w:cs="B Nazanin"/>
          <w:sz w:val="26"/>
          <w:szCs w:val="26"/>
          <w:rtl/>
        </w:rPr>
      </w:pPr>
    </w:p>
    <w:p w:rsidR="008A382B" w:rsidRPr="004F57CE" w:rsidRDefault="008A382B" w:rsidP="008A382B">
      <w:pPr>
        <w:tabs>
          <w:tab w:val="right" w:pos="1275"/>
          <w:tab w:val="center" w:pos="4535"/>
          <w:tab w:val="left" w:pos="6551"/>
        </w:tabs>
        <w:spacing w:line="240" w:lineRule="auto"/>
        <w:jc w:val="both"/>
        <w:rPr>
          <w:rFonts w:ascii="IranNastaliq" w:hAnsi="IranNastaliq" w:cs="B Nazanin"/>
          <w:sz w:val="26"/>
          <w:szCs w:val="26"/>
          <w:rtl/>
        </w:rPr>
      </w:pPr>
    </w:p>
    <w:p w:rsidR="008A382B" w:rsidRPr="004F57CE" w:rsidRDefault="008A382B" w:rsidP="008A382B">
      <w:pPr>
        <w:tabs>
          <w:tab w:val="right" w:pos="1275"/>
          <w:tab w:val="center" w:pos="4535"/>
          <w:tab w:val="left" w:pos="6551"/>
        </w:tabs>
        <w:spacing w:line="240" w:lineRule="auto"/>
        <w:jc w:val="both"/>
        <w:rPr>
          <w:rFonts w:ascii="IranNastaliq" w:hAnsi="IranNastaliq" w:cs="B Nazanin"/>
          <w:sz w:val="26"/>
          <w:szCs w:val="26"/>
          <w:rtl/>
        </w:rPr>
      </w:pPr>
    </w:p>
    <w:p w:rsidR="008A382B" w:rsidRPr="004F57CE" w:rsidRDefault="008A382B" w:rsidP="008A382B">
      <w:pPr>
        <w:tabs>
          <w:tab w:val="right" w:pos="1275"/>
          <w:tab w:val="center" w:pos="4535"/>
          <w:tab w:val="left" w:pos="6551"/>
        </w:tabs>
        <w:spacing w:line="240" w:lineRule="auto"/>
        <w:jc w:val="both"/>
        <w:rPr>
          <w:rFonts w:ascii="IranNastaliq" w:hAnsi="IranNastaliq" w:cs="B Nazanin"/>
          <w:sz w:val="26"/>
          <w:szCs w:val="26"/>
          <w:rtl/>
        </w:rPr>
      </w:pPr>
    </w:p>
    <w:p w:rsidR="008A382B" w:rsidRPr="004F57CE" w:rsidRDefault="008A382B" w:rsidP="008A382B">
      <w:pPr>
        <w:tabs>
          <w:tab w:val="right" w:pos="1275"/>
          <w:tab w:val="center" w:pos="4535"/>
          <w:tab w:val="left" w:pos="6551"/>
        </w:tabs>
        <w:spacing w:line="240" w:lineRule="auto"/>
        <w:jc w:val="both"/>
        <w:rPr>
          <w:rFonts w:ascii="IranNastaliq" w:hAnsi="IranNastaliq" w:cs="B Nazanin"/>
          <w:sz w:val="26"/>
          <w:szCs w:val="26"/>
          <w:rtl/>
        </w:rPr>
      </w:pPr>
    </w:p>
    <w:p w:rsidR="008A382B" w:rsidRPr="004F57CE" w:rsidRDefault="008A382B" w:rsidP="008A382B">
      <w:pPr>
        <w:tabs>
          <w:tab w:val="right" w:pos="1275"/>
          <w:tab w:val="center" w:pos="4535"/>
          <w:tab w:val="left" w:pos="6551"/>
        </w:tabs>
        <w:spacing w:line="240" w:lineRule="auto"/>
        <w:jc w:val="both"/>
        <w:rPr>
          <w:rFonts w:ascii="IranNastaliq" w:hAnsi="IranNastaliq" w:cs="B Nazanin"/>
          <w:sz w:val="26"/>
          <w:szCs w:val="26"/>
          <w:rtl/>
        </w:rPr>
      </w:pPr>
    </w:p>
    <w:p w:rsidR="008A382B" w:rsidRPr="004F57CE" w:rsidRDefault="008A382B" w:rsidP="008A382B">
      <w:pPr>
        <w:tabs>
          <w:tab w:val="right" w:pos="1275"/>
          <w:tab w:val="center" w:pos="4535"/>
          <w:tab w:val="left" w:pos="6551"/>
        </w:tabs>
        <w:spacing w:line="240" w:lineRule="auto"/>
        <w:jc w:val="both"/>
        <w:rPr>
          <w:rFonts w:ascii="IranNastaliq" w:hAnsi="IranNastaliq" w:cs="B Nazanin"/>
          <w:sz w:val="26"/>
          <w:szCs w:val="26"/>
          <w:rtl/>
        </w:rPr>
      </w:pPr>
    </w:p>
    <w:tbl>
      <w:tblPr>
        <w:tblStyle w:val="TableGrid"/>
        <w:bidiVisual/>
        <w:tblW w:w="0" w:type="auto"/>
        <w:tblLook w:val="04A0" w:firstRow="1" w:lastRow="0" w:firstColumn="1" w:lastColumn="0" w:noHBand="0" w:noVBand="1"/>
      </w:tblPr>
      <w:tblGrid>
        <w:gridCol w:w="8712"/>
      </w:tblGrid>
      <w:tr w:rsidR="008A382B" w:rsidRPr="004F57CE" w:rsidTr="00FD4C99">
        <w:trPr>
          <w:trHeight w:val="3635"/>
        </w:trPr>
        <w:tc>
          <w:tcPr>
            <w:tcW w:w="8712" w:type="dxa"/>
          </w:tcPr>
          <w:p w:rsidR="008A382B" w:rsidRPr="004F57CE" w:rsidRDefault="008A382B" w:rsidP="00FD4C99">
            <w:pPr>
              <w:tabs>
                <w:tab w:val="right" w:pos="1275"/>
                <w:tab w:val="center" w:pos="4535"/>
                <w:tab w:val="left" w:pos="6551"/>
              </w:tabs>
              <w:spacing w:line="276" w:lineRule="auto"/>
              <w:jc w:val="center"/>
              <w:rPr>
                <w:rFonts w:ascii="IranNastaliq" w:hAnsi="IranNastaliq" w:cs="B Nazanin"/>
                <w:sz w:val="26"/>
                <w:szCs w:val="26"/>
                <w:rtl/>
              </w:rPr>
            </w:pPr>
            <w:r w:rsidRPr="004F57CE">
              <w:rPr>
                <w:rFonts w:ascii="IranNastaliq" w:hAnsi="IranNastaliq" w:cs="B Nazanin" w:hint="cs"/>
                <w:sz w:val="26"/>
                <w:szCs w:val="26"/>
                <w:rtl/>
              </w:rPr>
              <w:lastRenderedPageBreak/>
              <w:t>حق برداشت</w:t>
            </w:r>
          </w:p>
          <w:p w:rsidR="008A382B" w:rsidRPr="004F57CE" w:rsidRDefault="008A382B" w:rsidP="00FD4C99">
            <w:pPr>
              <w:tabs>
                <w:tab w:val="right" w:pos="1275"/>
                <w:tab w:val="center" w:pos="4535"/>
                <w:tab w:val="left" w:pos="6551"/>
              </w:tabs>
              <w:spacing w:line="360" w:lineRule="auto"/>
              <w:jc w:val="both"/>
              <w:rPr>
                <w:rFonts w:ascii="IranNastaliq" w:hAnsi="IranNastaliq" w:cs="B Nazanin"/>
                <w:sz w:val="26"/>
                <w:szCs w:val="26"/>
                <w:rtl/>
              </w:rPr>
            </w:pPr>
            <w:r>
              <w:rPr>
                <w:rFonts w:ascii="IranNastaliq" w:hAnsi="IranNastaliq" w:cs="B Nazanin"/>
                <w:sz w:val="26"/>
                <w:szCs w:val="26"/>
                <w:rtl/>
              </w:rPr>
              <w:t>نسخه‌بردار</w:t>
            </w:r>
            <w:r>
              <w:rPr>
                <w:rFonts w:ascii="IranNastaliq" w:hAnsi="IranNastaliq" w:cs="B Nazanin" w:hint="cs"/>
                <w:sz w:val="26"/>
                <w:szCs w:val="26"/>
                <w:rtl/>
              </w:rPr>
              <w:t>ی</w:t>
            </w:r>
            <w:r>
              <w:rPr>
                <w:rFonts w:ascii="IranNastaliq" w:hAnsi="IranNastaliq" w:cs="B Nazanin"/>
                <w:sz w:val="26"/>
                <w:szCs w:val="26"/>
                <w:rtl/>
              </w:rPr>
              <w:t xml:space="preserve"> (</w:t>
            </w:r>
            <w:r w:rsidRPr="004F57CE">
              <w:rPr>
                <w:rFonts w:ascii="IranNastaliq" w:hAnsi="IranNastaliq" w:cs="B Nazanin" w:hint="cs"/>
                <w:sz w:val="26"/>
                <w:szCs w:val="26"/>
                <w:rtl/>
              </w:rPr>
              <w:t>به هر روش) چه از متن کامل یا از استخراج</w:t>
            </w:r>
            <w:r>
              <w:rPr>
                <w:rFonts w:ascii="IranNastaliq" w:hAnsi="IranNastaliq" w:cs="B Nazanin" w:hint="cs"/>
                <w:sz w:val="26"/>
                <w:szCs w:val="26"/>
                <w:rtl/>
              </w:rPr>
              <w:t>‌ها،</w:t>
            </w:r>
            <w:r w:rsidRPr="004F57CE">
              <w:rPr>
                <w:rFonts w:ascii="IranNastaliq" w:hAnsi="IranNastaliq" w:cs="B Nazanin" w:hint="cs"/>
                <w:sz w:val="26"/>
                <w:szCs w:val="26"/>
                <w:rtl/>
              </w:rPr>
              <w:t xml:space="preserve"> تنها با هماهنگی استاد راهنما و نویسندۀ </w:t>
            </w:r>
            <w:r>
              <w:rPr>
                <w:rFonts w:ascii="IranNastaliq" w:hAnsi="IranNastaliq" w:cs="B Nazanin"/>
                <w:sz w:val="26"/>
                <w:szCs w:val="26"/>
                <w:rtl/>
              </w:rPr>
              <w:t>ثبت‌شده</w:t>
            </w:r>
            <w:r w:rsidRPr="004F57CE">
              <w:rPr>
                <w:rFonts w:ascii="IranNastaliq" w:hAnsi="IranNastaliq" w:cs="B Nazanin" w:hint="cs"/>
                <w:sz w:val="26"/>
                <w:szCs w:val="26"/>
                <w:rtl/>
              </w:rPr>
              <w:t xml:space="preserve"> و بر اساس دستورالعمل </w:t>
            </w:r>
            <w:r>
              <w:rPr>
                <w:rFonts w:ascii="IranNastaliq" w:hAnsi="IranNastaliq" w:cs="B Nazanin"/>
                <w:sz w:val="26"/>
                <w:szCs w:val="26"/>
                <w:rtl/>
              </w:rPr>
              <w:t>ارائه‌شده</w:t>
            </w:r>
            <w:r w:rsidRPr="004F57CE">
              <w:rPr>
                <w:rFonts w:ascii="IranNastaliq" w:hAnsi="IranNastaliq" w:cs="B Nazanin" w:hint="cs"/>
                <w:sz w:val="26"/>
                <w:szCs w:val="26"/>
                <w:rtl/>
              </w:rPr>
              <w:t xml:space="preserve"> توسط کتابخانه مرکزی دانشگاه علوم پزشکی رفسنجان </w:t>
            </w:r>
            <w:r>
              <w:rPr>
                <w:rFonts w:ascii="IranNastaliq" w:hAnsi="IranNastaliq" w:cs="B Nazanin"/>
                <w:sz w:val="26"/>
                <w:szCs w:val="26"/>
                <w:rtl/>
              </w:rPr>
              <w:t>امکان‌پذ</w:t>
            </w:r>
            <w:r>
              <w:rPr>
                <w:rFonts w:ascii="IranNastaliq" w:hAnsi="IranNastaliq" w:cs="B Nazanin" w:hint="cs"/>
                <w:sz w:val="26"/>
                <w:szCs w:val="26"/>
                <w:rtl/>
              </w:rPr>
              <w:t>یر</w:t>
            </w:r>
            <w:r w:rsidRPr="004F57CE">
              <w:rPr>
                <w:rFonts w:ascii="IranNastaliq" w:hAnsi="IranNastaliq" w:cs="B Nazanin" w:hint="cs"/>
                <w:sz w:val="26"/>
                <w:szCs w:val="26"/>
                <w:rtl/>
              </w:rPr>
              <w:t xml:space="preserve"> </w:t>
            </w:r>
            <w:r>
              <w:rPr>
                <w:rFonts w:ascii="IranNastaliq" w:hAnsi="IranNastaliq" w:cs="B Nazanin"/>
                <w:sz w:val="26"/>
                <w:szCs w:val="26"/>
                <w:rtl/>
              </w:rPr>
              <w:t>است (</w:t>
            </w:r>
            <w:r w:rsidRPr="004F57CE">
              <w:rPr>
                <w:rFonts w:ascii="IranNastaliq" w:hAnsi="IranNastaliq" w:cs="B Nazanin" w:hint="cs"/>
                <w:sz w:val="26"/>
                <w:szCs w:val="26"/>
                <w:rtl/>
              </w:rPr>
              <w:t xml:space="preserve">جزئیات از طریق کتابخانه دانشکدۀ مربوط </w:t>
            </w:r>
            <w:r>
              <w:rPr>
                <w:rFonts w:ascii="IranNastaliq" w:hAnsi="IranNastaliq" w:cs="B Nazanin"/>
                <w:sz w:val="26"/>
                <w:szCs w:val="26"/>
                <w:rtl/>
              </w:rPr>
              <w:t>قابل‌دسترس</w:t>
            </w:r>
            <w:r>
              <w:rPr>
                <w:rFonts w:ascii="IranNastaliq" w:hAnsi="IranNastaliq" w:cs="B Nazanin" w:hint="cs"/>
                <w:sz w:val="26"/>
                <w:szCs w:val="26"/>
                <w:rtl/>
              </w:rPr>
              <w:t>ی</w:t>
            </w:r>
            <w:r w:rsidRPr="004F57CE">
              <w:rPr>
                <w:rFonts w:ascii="IranNastaliq" w:hAnsi="IranNastaliq" w:cs="B Nazanin" w:hint="cs"/>
                <w:sz w:val="26"/>
                <w:szCs w:val="26"/>
                <w:rtl/>
              </w:rPr>
              <w:t xml:space="preserve"> است). تکثیر </w:t>
            </w:r>
            <w:r>
              <w:rPr>
                <w:rFonts w:ascii="IranNastaliq" w:hAnsi="IranNastaliq" w:cs="B Nazanin"/>
                <w:sz w:val="26"/>
                <w:szCs w:val="26"/>
                <w:rtl/>
              </w:rPr>
              <w:t>نسخه‌ها</w:t>
            </w:r>
            <w:r>
              <w:rPr>
                <w:rFonts w:ascii="IranNastaliq" w:hAnsi="IranNastaliq" w:cs="B Nazanin" w:hint="cs"/>
                <w:sz w:val="26"/>
                <w:szCs w:val="26"/>
                <w:rtl/>
              </w:rPr>
              <w:t>ی</w:t>
            </w:r>
            <w:r w:rsidRPr="004F57CE">
              <w:rPr>
                <w:rFonts w:ascii="IranNastaliq" w:hAnsi="IranNastaliq" w:cs="B Nazanin" w:hint="cs"/>
                <w:sz w:val="26"/>
                <w:szCs w:val="26"/>
                <w:rtl/>
              </w:rPr>
              <w:t xml:space="preserve"> بیشتر، به هر شکل از </w:t>
            </w:r>
            <w:r>
              <w:rPr>
                <w:rFonts w:ascii="IranNastaliq" w:hAnsi="IranNastaliq" w:cs="B Nazanin"/>
                <w:sz w:val="26"/>
                <w:szCs w:val="26"/>
                <w:rtl/>
              </w:rPr>
              <w:t>کپ</w:t>
            </w:r>
            <w:r>
              <w:rPr>
                <w:rFonts w:ascii="IranNastaliq" w:hAnsi="IranNastaliq" w:cs="B Nazanin" w:hint="cs"/>
                <w:sz w:val="26"/>
                <w:szCs w:val="26"/>
                <w:rtl/>
              </w:rPr>
              <w:t>ی‌های</w:t>
            </w:r>
            <w:r w:rsidRPr="004F57CE">
              <w:rPr>
                <w:rFonts w:ascii="IranNastaliq" w:hAnsi="IranNastaliq" w:cs="B Nazanin" w:hint="cs"/>
                <w:sz w:val="26"/>
                <w:szCs w:val="26"/>
                <w:rtl/>
              </w:rPr>
              <w:t xml:space="preserve"> موجود، بر اساس این دستورالعمل بدون اجازه کتبی استاد راهنما و نویسنده، </w:t>
            </w:r>
            <w:r>
              <w:rPr>
                <w:rFonts w:ascii="IranNastaliq" w:hAnsi="IranNastaliq" w:cs="B Nazanin"/>
                <w:sz w:val="26"/>
                <w:szCs w:val="26"/>
                <w:rtl/>
              </w:rPr>
              <w:t>امکان‌پذ</w:t>
            </w:r>
            <w:r>
              <w:rPr>
                <w:rFonts w:ascii="IranNastaliq" w:hAnsi="IranNastaliq" w:cs="B Nazanin" w:hint="cs"/>
                <w:sz w:val="26"/>
                <w:szCs w:val="26"/>
                <w:rtl/>
              </w:rPr>
              <w:t>یر</w:t>
            </w:r>
            <w:r w:rsidRPr="004F57CE">
              <w:rPr>
                <w:rFonts w:ascii="IranNastaliq" w:hAnsi="IranNastaliq" w:cs="B Nazanin" w:hint="cs"/>
                <w:sz w:val="26"/>
                <w:szCs w:val="26"/>
                <w:rtl/>
              </w:rPr>
              <w:t xml:space="preserve"> نیست.</w:t>
            </w:r>
          </w:p>
          <w:p w:rsidR="008A382B" w:rsidRPr="004F57CE" w:rsidRDefault="008A382B" w:rsidP="00FD4C99">
            <w:pPr>
              <w:tabs>
                <w:tab w:val="right" w:pos="1275"/>
                <w:tab w:val="center" w:pos="4535"/>
                <w:tab w:val="left" w:pos="6551"/>
              </w:tabs>
              <w:spacing w:line="360" w:lineRule="auto"/>
              <w:jc w:val="both"/>
              <w:rPr>
                <w:rFonts w:ascii="IranNastaliq" w:hAnsi="IranNastaliq" w:cs="B Nazanin"/>
                <w:sz w:val="26"/>
                <w:szCs w:val="26"/>
                <w:rtl/>
              </w:rPr>
            </w:pPr>
            <w:r w:rsidRPr="004F57CE">
              <w:rPr>
                <w:rFonts w:ascii="IranNastaliq" w:hAnsi="IranNastaliq" w:cs="B Nazanin" w:hint="cs"/>
                <w:sz w:val="26"/>
                <w:szCs w:val="26"/>
                <w:rtl/>
              </w:rPr>
              <w:t xml:space="preserve">مالکیت حقوق معنوی </w:t>
            </w:r>
            <w:r>
              <w:rPr>
                <w:rFonts w:ascii="IranNastaliq" w:hAnsi="IranNastaliq" w:cs="B Nazanin"/>
                <w:sz w:val="26"/>
                <w:szCs w:val="26"/>
                <w:rtl/>
              </w:rPr>
              <w:t>ذکرشده</w:t>
            </w:r>
            <w:r w:rsidRPr="004F57CE">
              <w:rPr>
                <w:rFonts w:ascii="IranNastaliq" w:hAnsi="IranNastaliq" w:cs="B Nazanin" w:hint="cs"/>
                <w:sz w:val="26"/>
                <w:szCs w:val="26"/>
                <w:rtl/>
              </w:rPr>
              <w:t xml:space="preserve"> در این </w:t>
            </w:r>
            <w:r>
              <w:rPr>
                <w:rFonts w:ascii="IranNastaliq" w:hAnsi="IranNastaliq" w:cs="B Nazanin"/>
                <w:sz w:val="26"/>
                <w:szCs w:val="26"/>
                <w:rtl/>
              </w:rPr>
              <w:t>پا</w:t>
            </w:r>
            <w:r>
              <w:rPr>
                <w:rFonts w:ascii="IranNastaliq" w:hAnsi="IranNastaliq" w:cs="B Nazanin" w:hint="cs"/>
                <w:sz w:val="26"/>
                <w:szCs w:val="26"/>
                <w:rtl/>
              </w:rPr>
              <w:t>یان‌نامه</w:t>
            </w:r>
            <w:r w:rsidRPr="004F57CE">
              <w:rPr>
                <w:rFonts w:ascii="IranNastaliq" w:hAnsi="IranNastaliq" w:cs="B Nazanin" w:hint="cs"/>
                <w:sz w:val="26"/>
                <w:szCs w:val="26"/>
                <w:rtl/>
              </w:rPr>
              <w:t>، متعلق به دانشگاه علوم پزشکی رفسنجان است. در صورت هر گونه توافقی قبلی برخلاف این مالکیت با شخص سوم، امکان استفادۀ بدون اجازۀ کتبی دانشگاه که شرایط چنین توافقی را تعیین</w:t>
            </w:r>
            <w:r>
              <w:rPr>
                <w:rFonts w:ascii="IranNastaliq" w:hAnsi="IranNastaliq" w:cs="B Nazanin" w:hint="cs"/>
                <w:sz w:val="26"/>
                <w:szCs w:val="26"/>
                <w:rtl/>
              </w:rPr>
              <w:t xml:space="preserve"> می‌</w:t>
            </w:r>
            <w:r w:rsidRPr="004F57CE">
              <w:rPr>
                <w:rFonts w:ascii="IranNastaliq" w:hAnsi="IranNastaliq" w:cs="B Nazanin" w:hint="cs"/>
                <w:sz w:val="26"/>
                <w:szCs w:val="26"/>
                <w:rtl/>
              </w:rPr>
              <w:t>نماید، مجاز نیست.</w:t>
            </w:r>
          </w:p>
          <w:p w:rsidR="008A382B" w:rsidRPr="004F57CE" w:rsidRDefault="008A382B" w:rsidP="00FD4C99">
            <w:pPr>
              <w:tabs>
                <w:tab w:val="right" w:pos="1275"/>
                <w:tab w:val="center" w:pos="4535"/>
                <w:tab w:val="left" w:pos="6551"/>
              </w:tabs>
              <w:spacing w:line="360" w:lineRule="auto"/>
              <w:jc w:val="both"/>
              <w:rPr>
                <w:rFonts w:ascii="IranNastaliq" w:hAnsi="IranNastaliq" w:cs="B Nazanin"/>
                <w:sz w:val="26"/>
                <w:szCs w:val="26"/>
                <w:rtl/>
              </w:rPr>
            </w:pPr>
            <w:r w:rsidRPr="004F57CE">
              <w:rPr>
                <w:rFonts w:ascii="IranNastaliq" w:hAnsi="IranNastaliq" w:cs="B Nazanin" w:hint="cs"/>
                <w:sz w:val="26"/>
                <w:szCs w:val="26"/>
                <w:rtl/>
              </w:rPr>
              <w:t>استفاده از پایان نامه در مقاله</w:t>
            </w:r>
            <w:r>
              <w:rPr>
                <w:rFonts w:ascii="IranNastaliq" w:hAnsi="IranNastaliq" w:cs="B Nazanin" w:hint="cs"/>
                <w:sz w:val="26"/>
                <w:szCs w:val="26"/>
                <w:rtl/>
              </w:rPr>
              <w:t xml:space="preserve">‌ها </w:t>
            </w:r>
            <w:r w:rsidRPr="004F57CE">
              <w:rPr>
                <w:rFonts w:ascii="IranNastaliq" w:hAnsi="IranNastaliq" w:cs="B Nazanin" w:hint="cs"/>
                <w:sz w:val="26"/>
                <w:szCs w:val="26"/>
                <w:rtl/>
              </w:rPr>
              <w:t>یا هر نوشتۀ علمی دیگری، منوط به ذکر منبع و با رعایت ضوابط انتشارات دانشگاه علوم پزشکی رفسنجان هست.</w:t>
            </w:r>
          </w:p>
          <w:p w:rsidR="008A382B" w:rsidRPr="004F57CE" w:rsidRDefault="008A382B" w:rsidP="00FD4C99">
            <w:pPr>
              <w:tabs>
                <w:tab w:val="right" w:pos="1275"/>
                <w:tab w:val="center" w:pos="4535"/>
                <w:tab w:val="left" w:pos="6551"/>
              </w:tabs>
              <w:spacing w:line="276" w:lineRule="auto"/>
              <w:jc w:val="both"/>
              <w:rPr>
                <w:rFonts w:ascii="IranNastaliq" w:hAnsi="IranNastaliq" w:cs="B Nazanin"/>
                <w:sz w:val="26"/>
                <w:szCs w:val="26"/>
                <w:rtl/>
              </w:rPr>
            </w:pPr>
          </w:p>
        </w:tc>
      </w:tr>
    </w:tbl>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Pr="005477DC" w:rsidRDefault="008A382B" w:rsidP="008A382B">
      <w:pPr>
        <w:jc w:val="lowKashida"/>
        <w:rPr>
          <w:rFonts w:ascii="Tahoma" w:hAnsi="Tahoma" w:cs="B Nazanin"/>
          <w:b/>
          <w:bCs/>
          <w:szCs w:val="28"/>
          <w:rtl/>
        </w:rPr>
      </w:pPr>
      <w:r w:rsidRPr="005477DC">
        <w:rPr>
          <w:rFonts w:ascii="Tahoma" w:hAnsi="Tahoma" w:cs="B Nazanin" w:hint="cs"/>
          <w:b/>
          <w:bCs/>
          <w:szCs w:val="28"/>
          <w:rtl/>
        </w:rPr>
        <w:t>اظهارنامه</w:t>
      </w:r>
    </w:p>
    <w:p w:rsidR="008A382B" w:rsidRPr="00BF12A6" w:rsidRDefault="008A382B" w:rsidP="008A382B">
      <w:pPr>
        <w:jc w:val="lowKashida"/>
        <w:rPr>
          <w:rFonts w:ascii="Tahoma" w:hAnsi="Tahoma" w:cs="B Nazanin"/>
          <w:szCs w:val="28"/>
          <w:rtl/>
        </w:rPr>
      </w:pPr>
    </w:p>
    <w:p w:rsidR="008A382B" w:rsidRPr="00BF12A6" w:rsidRDefault="008A382B" w:rsidP="008A382B">
      <w:pPr>
        <w:jc w:val="lowKashida"/>
        <w:rPr>
          <w:rFonts w:ascii="Tahoma" w:hAnsi="Tahoma" w:cs="B Nazanin"/>
          <w:szCs w:val="28"/>
          <w:rtl/>
        </w:rPr>
      </w:pPr>
      <w:r w:rsidRPr="00BF12A6">
        <w:rPr>
          <w:rFonts w:ascii="Tahoma" w:hAnsi="Tahoma" w:cs="B Nazanin"/>
          <w:szCs w:val="28"/>
          <w:rtl/>
        </w:rPr>
        <w:t>بدين‌وسيله اعلام مي‌نمايم كه اين پايان</w:t>
      </w:r>
      <w:r>
        <w:rPr>
          <w:rFonts w:ascii="Tahoma" w:hAnsi="Tahoma" w:cs="B Nazanin"/>
          <w:szCs w:val="28"/>
          <w:rtl/>
        </w:rPr>
        <w:t>‌نامه حاصل كار تحقيقاتي ا</w:t>
      </w:r>
      <w:r>
        <w:rPr>
          <w:rFonts w:ascii="Tahoma" w:hAnsi="Tahoma" w:cs="B Nazanin" w:hint="cs"/>
          <w:szCs w:val="28"/>
          <w:rtl/>
        </w:rPr>
        <w:t xml:space="preserve">ین‌جانب </w:t>
      </w:r>
      <w:r>
        <w:rPr>
          <w:rFonts w:ascii="Tahoma" w:hAnsi="Tahoma" w:cs="B Nazanin" w:hint="cs"/>
          <w:b/>
          <w:bCs/>
          <w:szCs w:val="28"/>
          <w:rtl/>
        </w:rPr>
        <w:t>.....</w:t>
      </w:r>
      <w:r>
        <w:rPr>
          <w:rFonts w:ascii="Tahoma" w:hAnsi="Tahoma" w:cs="B Nazanin" w:hint="cs"/>
          <w:szCs w:val="28"/>
          <w:rtl/>
        </w:rPr>
        <w:t xml:space="preserve"> </w:t>
      </w:r>
      <w:r w:rsidRPr="00BF12A6">
        <w:rPr>
          <w:rFonts w:ascii="Tahoma" w:hAnsi="Tahoma" w:cs="B Nazanin"/>
          <w:szCs w:val="28"/>
          <w:rtl/>
        </w:rPr>
        <w:t xml:space="preserve">دانشجوي مقطع </w:t>
      </w:r>
      <w:r w:rsidRPr="004F244E">
        <w:rPr>
          <w:rFonts w:ascii="Tahoma" w:hAnsi="Tahoma" w:cs="B Nazanin" w:hint="cs"/>
          <w:b/>
          <w:bCs/>
          <w:szCs w:val="28"/>
          <w:rtl/>
        </w:rPr>
        <w:t>کارشناسی ارشد</w:t>
      </w:r>
      <w:r>
        <w:rPr>
          <w:rFonts w:ascii="Tahoma" w:hAnsi="Tahoma" w:cs="B Nazanin" w:hint="cs"/>
          <w:szCs w:val="28"/>
          <w:rtl/>
        </w:rPr>
        <w:t xml:space="preserve"> </w:t>
      </w:r>
      <w:r>
        <w:rPr>
          <w:rFonts w:ascii="Tahoma" w:hAnsi="Tahoma" w:cs="B Nazanin"/>
          <w:szCs w:val="28"/>
          <w:rtl/>
        </w:rPr>
        <w:t>رشت</w:t>
      </w:r>
      <w:r>
        <w:rPr>
          <w:rFonts w:ascii="Tahoma" w:hAnsi="Tahoma" w:cs="B Nazanin" w:hint="cs"/>
          <w:szCs w:val="28"/>
          <w:rtl/>
        </w:rPr>
        <w:t xml:space="preserve">ه </w:t>
      </w:r>
      <w:r w:rsidRPr="004F244E">
        <w:rPr>
          <w:rFonts w:ascii="Tahoma" w:hAnsi="Tahoma" w:cs="B Nazanin" w:hint="cs"/>
          <w:b/>
          <w:bCs/>
          <w:szCs w:val="28"/>
          <w:rtl/>
        </w:rPr>
        <w:t>آموزش بهداشت و ارتقاء سلامت</w:t>
      </w:r>
      <w:r w:rsidRPr="004F244E">
        <w:rPr>
          <w:rFonts w:ascii="Tahoma" w:hAnsi="Tahoma" w:cs="B Nazanin"/>
          <w:b/>
          <w:bCs/>
          <w:szCs w:val="28"/>
          <w:rtl/>
        </w:rPr>
        <w:t xml:space="preserve"> </w:t>
      </w:r>
      <w:r w:rsidRPr="00B84421">
        <w:rPr>
          <w:rFonts w:ascii="Tahoma" w:hAnsi="Tahoma" w:cs="B Nazanin"/>
          <w:szCs w:val="28"/>
          <w:rtl/>
        </w:rPr>
        <w:t>در</w:t>
      </w:r>
      <w:r w:rsidRPr="00B84421">
        <w:rPr>
          <w:rFonts w:ascii="Tahoma" w:hAnsi="Tahoma" w:cs="B Nazanin"/>
          <w:b/>
          <w:bCs/>
          <w:szCs w:val="28"/>
          <w:rtl/>
        </w:rPr>
        <w:t xml:space="preserve"> گروه</w:t>
      </w:r>
      <w:r w:rsidRPr="00B84421">
        <w:rPr>
          <w:rFonts w:ascii="Tahoma" w:hAnsi="Tahoma" w:cs="B Nazanin" w:hint="cs"/>
          <w:b/>
          <w:bCs/>
          <w:szCs w:val="28"/>
          <w:rtl/>
        </w:rPr>
        <w:t xml:space="preserve"> آموزش بهداشت و ارتقاء سلامت</w:t>
      </w:r>
      <w:r w:rsidRPr="00BF12A6">
        <w:rPr>
          <w:rFonts w:ascii="Tahoma" w:hAnsi="Tahoma" w:cs="B Nazanin" w:hint="cs"/>
          <w:szCs w:val="28"/>
          <w:rtl/>
        </w:rPr>
        <w:t xml:space="preserve"> </w:t>
      </w:r>
      <w:r w:rsidRPr="004F244E">
        <w:rPr>
          <w:rFonts w:ascii="Tahoma" w:hAnsi="Tahoma" w:cs="B Nazanin" w:hint="cs"/>
          <w:b/>
          <w:bCs/>
          <w:szCs w:val="28"/>
          <w:rtl/>
        </w:rPr>
        <w:t>دانشکده بهداشت</w:t>
      </w:r>
      <w:r>
        <w:rPr>
          <w:rFonts w:ascii="Tahoma" w:hAnsi="Tahoma" w:cs="B Nazanin" w:hint="cs"/>
          <w:szCs w:val="28"/>
          <w:rtl/>
        </w:rPr>
        <w:t xml:space="preserve"> </w:t>
      </w:r>
      <w:r w:rsidRPr="00BF12A6">
        <w:rPr>
          <w:rFonts w:ascii="Tahoma" w:hAnsi="Tahoma" w:cs="B Nazanin"/>
          <w:szCs w:val="28"/>
          <w:rtl/>
        </w:rPr>
        <w:t xml:space="preserve">دانشگاه علوم پزشكي </w:t>
      </w:r>
      <w:r w:rsidRPr="00BF12A6">
        <w:rPr>
          <w:rFonts w:ascii="Tahoma" w:hAnsi="Tahoma" w:cs="B Nazanin" w:hint="cs"/>
          <w:szCs w:val="28"/>
          <w:rtl/>
        </w:rPr>
        <w:t>رفسنجان</w:t>
      </w:r>
      <w:r>
        <w:rPr>
          <w:rFonts w:ascii="Tahoma" w:hAnsi="Tahoma" w:cs="B Nazanin" w:hint="cs"/>
          <w:szCs w:val="28"/>
          <w:rtl/>
        </w:rPr>
        <w:t xml:space="preserve"> می‌</w:t>
      </w:r>
      <w:r w:rsidRPr="00BF12A6">
        <w:rPr>
          <w:rFonts w:ascii="Tahoma" w:hAnsi="Tahoma" w:cs="B Nazanin" w:hint="cs"/>
          <w:szCs w:val="28"/>
          <w:rtl/>
        </w:rPr>
        <w:t>باشد</w:t>
      </w:r>
      <w:r w:rsidRPr="00BF12A6">
        <w:rPr>
          <w:rFonts w:ascii="Tahoma" w:hAnsi="Tahoma" w:cs="B Nazanin"/>
          <w:szCs w:val="28"/>
          <w:rtl/>
        </w:rPr>
        <w:t xml:space="preserve"> و در هيچ دانشگاه يا مركز تحقيقاتي و آموزشي ديگري براي دريافت مدرك علمي ارا</w:t>
      </w:r>
      <w:r>
        <w:rPr>
          <w:rFonts w:ascii="Tahoma" w:hAnsi="Tahoma" w:cs="B Nazanin" w:hint="cs"/>
          <w:szCs w:val="28"/>
          <w:rtl/>
        </w:rPr>
        <w:t>ئ</w:t>
      </w:r>
      <w:r w:rsidRPr="00BF12A6">
        <w:rPr>
          <w:rFonts w:ascii="Tahoma" w:hAnsi="Tahoma" w:cs="B Nazanin"/>
          <w:szCs w:val="28"/>
          <w:rtl/>
        </w:rPr>
        <w:t>ه نگرديده است.</w:t>
      </w:r>
      <w:r w:rsidRPr="00BF12A6">
        <w:rPr>
          <w:rFonts w:ascii="Tahoma" w:hAnsi="Tahoma" w:cs="B Nazanin" w:hint="cs"/>
          <w:szCs w:val="28"/>
          <w:rtl/>
        </w:rPr>
        <w:t xml:space="preserve"> </w:t>
      </w:r>
      <w:r w:rsidRPr="00BF12A6">
        <w:rPr>
          <w:rFonts w:ascii="Tahoma" w:hAnsi="Tahoma" w:cs="B Nazanin"/>
          <w:szCs w:val="28"/>
          <w:rtl/>
        </w:rPr>
        <w:t>اطلاعات علمي كه از نتايج تحقيقات چاپ‌شده يا چاپ‌نشده ديگران اخذ شده است، با ذكر منبع، در متن پايان‌نامه و در فهرست منابع آورده شده است.</w:t>
      </w:r>
      <w:r w:rsidRPr="00BF12A6">
        <w:rPr>
          <w:rFonts w:ascii="Tahoma" w:hAnsi="Tahoma" w:cs="B Nazanin" w:hint="cs"/>
          <w:szCs w:val="28"/>
          <w:rtl/>
        </w:rPr>
        <w:t xml:space="preserve"> </w:t>
      </w:r>
      <w:r w:rsidRPr="00BF12A6">
        <w:rPr>
          <w:rFonts w:ascii="Tahoma" w:hAnsi="Tahoma" w:cs="B Nazanin"/>
          <w:szCs w:val="28"/>
          <w:rtl/>
        </w:rPr>
        <w:t>كليه حقوق اعم از چاپ، تكثير، نسخه‌برداري، ترجمه</w:t>
      </w:r>
      <w:r w:rsidRPr="00BC1A87">
        <w:rPr>
          <w:rFonts w:ascii="Tahoma" w:hAnsi="Tahoma" w:cs="B Nazanin"/>
          <w:szCs w:val="28"/>
          <w:rtl/>
        </w:rPr>
        <w:t>، اقتباس</w:t>
      </w:r>
      <w:r w:rsidRPr="00BC1A87">
        <w:rPr>
          <w:rFonts w:ascii="Tahoma" w:hAnsi="Tahoma" w:cs="B Nazanin" w:hint="cs"/>
          <w:szCs w:val="28"/>
          <w:rtl/>
        </w:rPr>
        <w:t>،</w:t>
      </w:r>
      <w:r w:rsidRPr="00BC1A87">
        <w:rPr>
          <w:rFonts w:ascii="Tahoma" w:hAnsi="Tahoma" w:cs="B Nazanin"/>
          <w:szCs w:val="28"/>
          <w:rtl/>
        </w:rPr>
        <w:t xml:space="preserve"> </w:t>
      </w:r>
      <w:r w:rsidRPr="00BC1A87">
        <w:rPr>
          <w:rFonts w:ascii="Tahoma" w:hAnsi="Tahoma" w:cs="B Nazanin" w:hint="cs"/>
          <w:szCs w:val="28"/>
          <w:rtl/>
        </w:rPr>
        <w:t>ثبت</w:t>
      </w:r>
      <w:r w:rsidRPr="00BC1A87">
        <w:rPr>
          <w:rFonts w:ascii="Tahoma" w:hAnsi="Tahoma" w:cs="B Nazanin"/>
          <w:szCs w:val="28"/>
          <w:rtl/>
        </w:rPr>
        <w:t xml:space="preserve"> </w:t>
      </w:r>
      <w:r w:rsidRPr="00BC1A87">
        <w:rPr>
          <w:rFonts w:ascii="Tahoma" w:hAnsi="Tahoma" w:cs="B Nazanin" w:hint="cs"/>
          <w:szCs w:val="28"/>
          <w:rtl/>
        </w:rPr>
        <w:t>اختراع،</w:t>
      </w:r>
      <w:r w:rsidRPr="00BC1A87">
        <w:rPr>
          <w:rFonts w:ascii="Tahoma" w:hAnsi="Tahoma" w:cs="B Nazanin"/>
          <w:szCs w:val="28"/>
          <w:rtl/>
        </w:rPr>
        <w:t xml:space="preserve"> </w:t>
      </w:r>
      <w:r w:rsidRPr="00BC1A87">
        <w:rPr>
          <w:rFonts w:ascii="Tahoma" w:hAnsi="Tahoma" w:cs="B Nazanin" w:hint="cs"/>
          <w:szCs w:val="28"/>
          <w:rtl/>
        </w:rPr>
        <w:t>تدوین</w:t>
      </w:r>
      <w:r w:rsidRPr="00BC1A87">
        <w:rPr>
          <w:rFonts w:ascii="Tahoma" w:hAnsi="Tahoma" w:cs="B Nazanin"/>
          <w:szCs w:val="28"/>
          <w:rtl/>
        </w:rPr>
        <w:t xml:space="preserve"> </w:t>
      </w:r>
      <w:r w:rsidRPr="00BC1A87">
        <w:rPr>
          <w:rFonts w:ascii="Tahoma" w:hAnsi="Tahoma" w:cs="B Nazanin" w:hint="cs"/>
          <w:szCs w:val="28"/>
          <w:rtl/>
        </w:rPr>
        <w:t>دانش</w:t>
      </w:r>
      <w:r w:rsidRPr="00BC1A87">
        <w:rPr>
          <w:rFonts w:ascii="Tahoma" w:hAnsi="Tahoma" w:cs="B Nazanin"/>
          <w:szCs w:val="28"/>
          <w:rtl/>
        </w:rPr>
        <w:t xml:space="preserve"> </w:t>
      </w:r>
      <w:r w:rsidRPr="00BC1A87">
        <w:rPr>
          <w:rFonts w:ascii="Tahoma" w:hAnsi="Tahoma" w:cs="B Nazanin" w:hint="cs"/>
          <w:szCs w:val="28"/>
          <w:rtl/>
        </w:rPr>
        <w:t>فنی</w:t>
      </w:r>
      <w:r w:rsidRPr="00BC1A87">
        <w:rPr>
          <w:rFonts w:ascii="Tahoma" w:hAnsi="Tahoma" w:cs="B Nazanin"/>
          <w:szCs w:val="28"/>
          <w:rtl/>
        </w:rPr>
        <w:t xml:space="preserve"> و </w:t>
      </w:r>
      <w:r w:rsidRPr="00BC1A87">
        <w:rPr>
          <w:rFonts w:ascii="Tahoma" w:hAnsi="Tahoma" w:cs="B Nazanin" w:hint="cs"/>
          <w:szCs w:val="28"/>
          <w:rtl/>
        </w:rPr>
        <w:t>غیره</w:t>
      </w:r>
      <w:r w:rsidRPr="00BC1A87">
        <w:rPr>
          <w:rFonts w:ascii="Tahoma" w:hAnsi="Tahoma" w:cs="B Nazanin"/>
          <w:szCs w:val="28"/>
          <w:rtl/>
        </w:rPr>
        <w:t xml:space="preserve"> از نتايج</w:t>
      </w:r>
      <w:r w:rsidRPr="00BF12A6">
        <w:rPr>
          <w:rFonts w:ascii="Tahoma" w:hAnsi="Tahoma" w:cs="B Nazanin"/>
          <w:szCs w:val="28"/>
          <w:rtl/>
        </w:rPr>
        <w:t xml:space="preserve"> اين پايان‌نامه، براي دانشگاه علوم پزشكي </w:t>
      </w:r>
      <w:r w:rsidRPr="00BF12A6">
        <w:rPr>
          <w:rFonts w:ascii="Tahoma" w:hAnsi="Tahoma" w:cs="B Nazanin" w:hint="cs"/>
          <w:szCs w:val="28"/>
          <w:rtl/>
        </w:rPr>
        <w:t>رفسنجان</w:t>
      </w:r>
      <w:r w:rsidRPr="00BF12A6">
        <w:rPr>
          <w:rFonts w:ascii="Tahoma" w:hAnsi="Tahoma" w:cs="B Nazanin"/>
          <w:szCs w:val="28"/>
          <w:rtl/>
        </w:rPr>
        <w:t xml:space="preserve"> محفوظ است. استناد به مطالب يا نقد آنها، با ذكر مأخذ بلامانع است.</w:t>
      </w:r>
    </w:p>
    <w:p w:rsidR="008A382B" w:rsidRPr="00BF12A6" w:rsidRDefault="008A382B" w:rsidP="008A382B">
      <w:pPr>
        <w:jc w:val="lowKashida"/>
        <w:rPr>
          <w:rFonts w:ascii="Tahoma" w:hAnsi="Tahoma" w:cs="B Nazanin"/>
          <w:szCs w:val="28"/>
        </w:rPr>
      </w:pPr>
    </w:p>
    <w:p w:rsidR="008A382B" w:rsidRPr="005477DC" w:rsidRDefault="008A382B" w:rsidP="008A382B">
      <w:pPr>
        <w:jc w:val="lowKashida"/>
        <w:rPr>
          <w:rFonts w:ascii="Tahoma" w:hAnsi="Tahoma" w:cs="B Nazanin"/>
          <w:b/>
          <w:bCs/>
          <w:szCs w:val="28"/>
          <w:rtl/>
        </w:rPr>
      </w:pPr>
      <w:r w:rsidRPr="005477DC">
        <w:rPr>
          <w:rFonts w:ascii="Tahoma" w:hAnsi="Tahoma" w:cs="B Nazanin" w:hint="cs"/>
          <w:b/>
          <w:bCs/>
          <w:szCs w:val="28"/>
          <w:rtl/>
        </w:rPr>
        <w:t>نام و نام خانوادگی دانشجو</w:t>
      </w:r>
      <w:r>
        <w:rPr>
          <w:rFonts w:ascii="Tahoma" w:hAnsi="Tahoma" w:cs="B Nazanin" w:hint="cs"/>
          <w:b/>
          <w:bCs/>
          <w:szCs w:val="28"/>
          <w:rtl/>
        </w:rPr>
        <w:t xml:space="preserve">: </w:t>
      </w:r>
    </w:p>
    <w:p w:rsidR="008A382B" w:rsidRPr="005477DC" w:rsidRDefault="008A382B" w:rsidP="008A382B">
      <w:pPr>
        <w:jc w:val="lowKashida"/>
        <w:rPr>
          <w:rFonts w:ascii="Tahoma" w:hAnsi="Tahoma" w:cs="B Nazanin"/>
          <w:b/>
          <w:bCs/>
          <w:szCs w:val="28"/>
          <w:rtl/>
        </w:rPr>
      </w:pPr>
    </w:p>
    <w:p w:rsidR="008A382B" w:rsidRPr="005477DC" w:rsidRDefault="008A382B" w:rsidP="008A382B">
      <w:pPr>
        <w:jc w:val="lowKashida"/>
        <w:rPr>
          <w:rFonts w:ascii="Tahoma" w:hAnsi="Tahoma" w:cs="B Nazanin"/>
          <w:b/>
          <w:bCs/>
          <w:szCs w:val="28"/>
          <w:rtl/>
        </w:rPr>
      </w:pPr>
      <w:r w:rsidRPr="005477DC">
        <w:rPr>
          <w:rFonts w:ascii="Tahoma" w:hAnsi="Tahoma" w:cs="B Nazanin" w:hint="cs"/>
          <w:b/>
          <w:bCs/>
          <w:szCs w:val="28"/>
          <w:rtl/>
        </w:rPr>
        <w:t>تاریخ و امضا</w:t>
      </w:r>
    </w:p>
    <w:p w:rsidR="008A382B" w:rsidRPr="00BF12A6" w:rsidRDefault="008A382B" w:rsidP="008A382B">
      <w:pPr>
        <w:rPr>
          <w:rFonts w:cs="B Nazanin"/>
          <w:rtl/>
        </w:rPr>
      </w:pPr>
    </w:p>
    <w:p w:rsidR="008A382B" w:rsidRPr="00BF12A6" w:rsidRDefault="008A382B" w:rsidP="008A382B">
      <w:pPr>
        <w:rPr>
          <w:rFonts w:cs="B Nazanin"/>
          <w:rtl/>
        </w:rPr>
      </w:pPr>
    </w:p>
    <w:p w:rsidR="008A382B" w:rsidRPr="00BF12A6" w:rsidRDefault="008A382B" w:rsidP="008A382B">
      <w:pPr>
        <w:rPr>
          <w:rFonts w:cs="B Nazanin"/>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Default="008A382B" w:rsidP="008A382B">
      <w:pPr>
        <w:tabs>
          <w:tab w:val="right" w:pos="1275"/>
          <w:tab w:val="center" w:pos="4535"/>
          <w:tab w:val="left" w:pos="6551"/>
        </w:tabs>
        <w:spacing w:line="276" w:lineRule="auto"/>
        <w:jc w:val="both"/>
        <w:rPr>
          <w:rFonts w:ascii="IranNastaliq" w:hAnsi="IranNastaliq" w:cs="B Nazanin"/>
          <w:sz w:val="26"/>
          <w:szCs w:val="26"/>
          <w:rtl/>
        </w:rPr>
      </w:pPr>
    </w:p>
    <w:p w:rsidR="008A382B" w:rsidRPr="001778AE" w:rsidRDefault="008A382B" w:rsidP="008A382B">
      <w:pPr>
        <w:bidi w:val="0"/>
        <w:spacing w:after="0" w:line="360" w:lineRule="auto"/>
        <w:jc w:val="lowKashida"/>
        <w:rPr>
          <w:rFonts w:ascii="Tahoma" w:eastAsia="Times New Roman" w:hAnsi="Tahoma" w:cs="B Nazanin"/>
          <w:b/>
          <w:bCs/>
          <w:sz w:val="32"/>
          <w:szCs w:val="32"/>
        </w:rPr>
      </w:pPr>
      <w:r w:rsidRPr="001778AE">
        <w:rPr>
          <w:rFonts w:ascii="Tahoma" w:eastAsia="Times New Roman" w:hAnsi="Tahoma" w:cs="B Nazanin"/>
          <w:b/>
          <w:bCs/>
          <w:sz w:val="32"/>
          <w:szCs w:val="32"/>
        </w:rPr>
        <w:t>Declaration</w:t>
      </w:r>
    </w:p>
    <w:p w:rsidR="008A382B" w:rsidRPr="001778AE" w:rsidRDefault="008A382B" w:rsidP="008A382B">
      <w:pPr>
        <w:bidi w:val="0"/>
        <w:spacing w:after="0" w:line="360" w:lineRule="auto"/>
        <w:jc w:val="lowKashida"/>
        <w:rPr>
          <w:rFonts w:ascii="Tahoma" w:eastAsia="Times New Roman" w:hAnsi="Tahoma" w:cs="B Nazanin"/>
          <w:sz w:val="24"/>
          <w:szCs w:val="24"/>
          <w:lang w:bidi="ar-SA"/>
        </w:rPr>
      </w:pPr>
      <w:r w:rsidRPr="001778AE">
        <w:rPr>
          <w:rFonts w:ascii="Tahoma" w:eastAsia="Times New Roman" w:hAnsi="Tahoma" w:cs="B Nazanin"/>
          <w:sz w:val="24"/>
          <w:szCs w:val="24"/>
          <w:lang w:bidi="ar-SA"/>
        </w:rPr>
        <w:t xml:space="preserve">Hereby I declare that the present thesis is exclusively my own work, based on my research for ……………. degree in department of ………………. faculty of …………… </w:t>
      </w:r>
      <w:proofErr w:type="spellStart"/>
      <w:r w:rsidRPr="001778AE">
        <w:rPr>
          <w:rFonts w:ascii="Tahoma" w:eastAsia="Times New Roman" w:hAnsi="Tahoma" w:cs="B Nazanin"/>
          <w:sz w:val="24"/>
          <w:szCs w:val="24"/>
          <w:lang w:bidi="ar-SA"/>
        </w:rPr>
        <w:t>Rafsanjan</w:t>
      </w:r>
      <w:proofErr w:type="spellEnd"/>
      <w:r w:rsidRPr="001778AE">
        <w:rPr>
          <w:rFonts w:ascii="Tahoma" w:eastAsia="Times New Roman" w:hAnsi="Tahoma" w:cs="B Nazanin"/>
          <w:sz w:val="24"/>
          <w:szCs w:val="24"/>
          <w:lang w:bidi="ar-SA"/>
        </w:rPr>
        <w:t xml:space="preserve"> University of Medical Sciences, </w:t>
      </w:r>
      <w:proofErr w:type="spellStart"/>
      <w:r w:rsidRPr="001778AE">
        <w:rPr>
          <w:rFonts w:ascii="Tahoma" w:eastAsia="Times New Roman" w:hAnsi="Tahoma" w:cs="B Nazanin"/>
          <w:sz w:val="24"/>
          <w:szCs w:val="24"/>
          <w:lang w:bidi="ar-SA"/>
        </w:rPr>
        <w:t>Kermaan</w:t>
      </w:r>
      <w:proofErr w:type="spellEnd"/>
      <w:r w:rsidRPr="001778AE">
        <w:rPr>
          <w:rFonts w:ascii="Tahoma" w:eastAsia="Times New Roman" w:hAnsi="Tahoma" w:cs="B Nazanin"/>
          <w:sz w:val="24"/>
          <w:szCs w:val="24"/>
          <w:lang w:bidi="ar-SA"/>
        </w:rPr>
        <w:t>, Iran. I also declare that no part of this thesis has been submitted in this form to any other university or institution of higher education for an academic degree. Information delivered from the published or unpublished work of others has been acknowledged in the text and a list of references is given. All of the rights including printing, duplication, translation, adoption,</w:t>
      </w:r>
      <w:r w:rsidRPr="001778AE">
        <w:rPr>
          <w:rFonts w:ascii="Times New Roman" w:eastAsia="Times New Roman" w:hAnsi="Times New Roman" w:cs="Times New Roman"/>
          <w:sz w:val="24"/>
          <w:szCs w:val="24"/>
          <w:lang w:val="en" w:bidi="ar-SA"/>
        </w:rPr>
        <w:t xml:space="preserve"> </w:t>
      </w:r>
      <w:r w:rsidRPr="001778AE">
        <w:rPr>
          <w:rFonts w:ascii="Tahoma" w:eastAsia="Times New Roman" w:hAnsi="Tahoma" w:cs="B Nazanin"/>
          <w:sz w:val="24"/>
          <w:szCs w:val="24"/>
          <w:lang w:bidi="ar-SA"/>
        </w:rPr>
        <w:t>patent and technical knowledge development etc</w:t>
      </w:r>
      <w:r>
        <w:rPr>
          <w:rFonts w:ascii="Tahoma" w:eastAsia="Times New Roman" w:hAnsi="Tahoma" w:cs="B Nazanin"/>
          <w:sz w:val="24"/>
          <w:szCs w:val="24"/>
          <w:lang w:bidi="ar-SA"/>
        </w:rPr>
        <w:t>.</w:t>
      </w:r>
      <w:r w:rsidRPr="001778AE">
        <w:rPr>
          <w:rFonts w:ascii="Tahoma" w:eastAsia="Times New Roman" w:hAnsi="Tahoma" w:cs="B Nazanin"/>
          <w:sz w:val="24"/>
          <w:szCs w:val="24"/>
          <w:lang w:bidi="ar-SA"/>
        </w:rPr>
        <w:t xml:space="preserve"> of the results of this thesis is reserved for </w:t>
      </w:r>
      <w:proofErr w:type="spellStart"/>
      <w:r w:rsidRPr="001778AE">
        <w:rPr>
          <w:rFonts w:ascii="Tahoma" w:eastAsia="Times New Roman" w:hAnsi="Tahoma" w:cs="B Nazanin"/>
          <w:sz w:val="24"/>
          <w:szCs w:val="24"/>
          <w:lang w:bidi="ar-SA"/>
        </w:rPr>
        <w:t>Rafsanjan</w:t>
      </w:r>
      <w:proofErr w:type="spellEnd"/>
      <w:r w:rsidRPr="001778AE">
        <w:rPr>
          <w:rFonts w:ascii="Tahoma" w:eastAsia="Times New Roman" w:hAnsi="Tahoma" w:cs="B Nazanin"/>
          <w:sz w:val="24"/>
          <w:szCs w:val="24"/>
          <w:lang w:bidi="ar-SA"/>
        </w:rPr>
        <w:t xml:space="preserve"> University of Medical Sciences. Criticism by mentioning the source is allowed.</w:t>
      </w:r>
    </w:p>
    <w:p w:rsidR="008A382B" w:rsidRPr="001778AE" w:rsidRDefault="008A382B" w:rsidP="008A382B">
      <w:pPr>
        <w:bidi w:val="0"/>
        <w:spacing w:after="0" w:line="360" w:lineRule="auto"/>
        <w:ind w:left="720"/>
        <w:jc w:val="lowKashida"/>
        <w:rPr>
          <w:rFonts w:ascii="Tahoma" w:eastAsia="Times New Roman" w:hAnsi="Tahoma" w:cs="B Nazanin"/>
          <w:sz w:val="24"/>
          <w:szCs w:val="24"/>
          <w:lang w:bidi="ar-SA"/>
        </w:rPr>
      </w:pPr>
    </w:p>
    <w:p w:rsidR="008A382B" w:rsidRPr="001778AE" w:rsidRDefault="008A382B" w:rsidP="008A382B">
      <w:pPr>
        <w:bidi w:val="0"/>
        <w:spacing w:after="0" w:line="360" w:lineRule="auto"/>
        <w:ind w:left="720"/>
        <w:jc w:val="lowKashida"/>
        <w:rPr>
          <w:rFonts w:ascii="Tahoma" w:eastAsia="Times New Roman" w:hAnsi="Tahoma" w:cs="B Nazanin"/>
          <w:sz w:val="24"/>
          <w:szCs w:val="24"/>
          <w:lang w:bidi="ar-SA"/>
        </w:rPr>
      </w:pPr>
    </w:p>
    <w:p w:rsidR="008A382B" w:rsidRPr="001778AE" w:rsidRDefault="008A382B" w:rsidP="008A382B">
      <w:pPr>
        <w:bidi w:val="0"/>
        <w:spacing w:after="0" w:line="360" w:lineRule="auto"/>
        <w:jc w:val="both"/>
        <w:rPr>
          <w:rFonts w:ascii="Tahoma" w:eastAsia="Times New Roman" w:hAnsi="Tahoma" w:cs="B Nazanin"/>
          <w:b/>
          <w:bCs/>
          <w:sz w:val="24"/>
          <w:szCs w:val="24"/>
          <w:lang w:bidi="ar-SA"/>
        </w:rPr>
      </w:pPr>
      <w:r w:rsidRPr="001778AE">
        <w:rPr>
          <w:rFonts w:ascii="Tahoma" w:eastAsia="Times New Roman" w:hAnsi="Tahoma" w:cs="B Nazanin"/>
          <w:b/>
          <w:bCs/>
          <w:sz w:val="24"/>
          <w:szCs w:val="24"/>
          <w:lang w:bidi="ar-SA"/>
        </w:rPr>
        <w:t>Student's Name……….</w:t>
      </w:r>
    </w:p>
    <w:p w:rsidR="008A382B" w:rsidRPr="001778AE" w:rsidRDefault="008A382B" w:rsidP="008A382B">
      <w:pPr>
        <w:bidi w:val="0"/>
        <w:spacing w:after="0" w:line="360" w:lineRule="auto"/>
        <w:jc w:val="lowKashida"/>
        <w:rPr>
          <w:rFonts w:ascii="Tahoma" w:eastAsia="Times New Roman" w:hAnsi="Tahoma" w:cs="B Nazanin"/>
          <w:sz w:val="24"/>
          <w:szCs w:val="24"/>
        </w:rPr>
      </w:pPr>
      <w:r w:rsidRPr="001778AE">
        <w:rPr>
          <w:rFonts w:ascii="Tahoma" w:eastAsia="Times New Roman" w:hAnsi="Tahoma" w:cs="B Nazanin"/>
          <w:b/>
          <w:bCs/>
          <w:sz w:val="24"/>
          <w:szCs w:val="24"/>
          <w:lang w:bidi="ar-SA"/>
        </w:rPr>
        <w:t>Date and Signature</w:t>
      </w:r>
    </w:p>
    <w:p w:rsidR="0005572D" w:rsidRDefault="0005572D"/>
    <w:sectPr w:rsidR="0005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Nastaliq">
    <w:altName w:val="Arial Unicode MS"/>
    <w:panose1 w:val="02020505000000020003"/>
    <w:charset w:val="00"/>
    <w:family w:val="roman"/>
    <w:pitch w:val="variable"/>
    <w:sig w:usb0="61002A87" w:usb1="80000000" w:usb2="00000008"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2B"/>
    <w:rsid w:val="0005572D"/>
    <w:rsid w:val="008A3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D92"/>
  <w15:chartTrackingRefBased/>
  <w15:docId w15:val="{764BEE09-0647-4A37-953E-EDE69847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82B"/>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82B"/>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radinrayan</dc:creator>
  <cp:keywords/>
  <dc:description/>
  <cp:lastModifiedBy>radinrayan</cp:lastModifiedBy>
  <cp:revision>1</cp:revision>
  <dcterms:created xsi:type="dcterms:W3CDTF">2021-04-10T08:03:00Z</dcterms:created>
  <dcterms:modified xsi:type="dcterms:W3CDTF">2021-04-10T08:05:00Z</dcterms:modified>
</cp:coreProperties>
</file>